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4" t="-3512" r="-344" b="-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eastAsia="Arial" w:cs="Arial"/>
          <w:b/>
          <w:b/>
          <w:color w:val="000000"/>
          <w:sz w:val="20"/>
          <w:shd w:fill="auto" w:val="clear"/>
        </w:rPr>
      </w:pPr>
      <w:r>
        <w:rPr>
          <w:rFonts w:eastAsia="Arial" w:cs="Arial" w:ascii="Arial" w:hAnsi="Arial"/>
          <w:b/>
          <w:color w:val="000000"/>
          <w:sz w:val="20"/>
          <w:shd w:fill="auto" w:val="clear"/>
        </w:rPr>
        <w:t xml:space="preserve"> </w:t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3"/>
      </w:tblGrid>
      <w:tr>
        <w:trPr/>
        <w:tc>
          <w:tcPr>
            <w:tcW w:w="14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both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                                         </w:t>
            </w:r>
          </w:p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01.06.2021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01.06.2021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13.15-14.00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01.06.2021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02.06.2021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14.45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napToGrid w:val="false"/>
              <w:spacing w:before="0" w:after="140"/>
              <w:jc w:val="left"/>
              <w:rPr>
                <w:rFonts w:ascii="Liberation Serif;Times New Roman;serif" w:hAnsi="Liberation Serif;Times New Roman;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color w:val="000000"/>
                <w:sz w:val="18"/>
                <w:szCs w:val="18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KRZANOWICE 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15.30 – 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7.15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 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6,10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 IV-VIII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 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15.25- 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Liberation Serif" w:hAnsi="Liberation Serif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cs="Arial" w:ascii="Liberation Serif" w:hAnsi="Liberation Serif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Microsoft YaHei" w:cs="Mangal" w:ascii="Liberation Serif" w:hAnsi="Liberation Serif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13.40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-</w:t>
            </w:r>
            <w:r>
              <w:rPr>
                <w:rFonts w:eastAsia="Microsoft YaHei" w:cs="Mangal" w:ascii="Liberation Serif" w:hAnsi="Liberation Serif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/>
              </w:rPr>
              <w:t>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8.00- 8,45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/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LibreOffice/7.1.3.2$Windows_X86_64 LibreOffice_project/47f78053abe362b9384784d31a6e56f8511eb1c1</Application>
  <AppVersion>15.0000</AppVersion>
  <Pages>9</Pages>
  <Words>1593</Words>
  <Characters>9122</Characters>
  <CharactersWithSpaces>10277</CharactersWithSpaces>
  <Paragraphs>607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2021-06-22T12:09:46Z</dcterms:created>
  <dc:creator/>
  <dc:description/>
  <dc:language>pl-PL</dc:language>
  <cp:lastModifiedBy/>
  <dcterms:modified xsi:type="dcterms:W3CDTF">2021-06-22T13:14:56Z</dcterms:modified>
  <cp:revision>1</cp:revision>
  <dc:subject/>
  <dc:title/>
</cp:coreProperties>
</file>