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left"/>
        <w:rPr>
          <w:lang w:val="pl-PL"/>
        </w:rPr>
      </w:pPr>
      <w:r>
        <w:rPr>
          <w:lang w:val="pl-PL"/>
        </w:rPr>
      </w:r>
    </w:p>
    <w:p>
      <w:pPr>
        <w:pStyle w:val="Tretekstu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jc w:val="both"/>
        <w:rPr>
          <w:lang w:val="pl-PL"/>
        </w:rPr>
      </w:pPr>
      <w:r>
        <w:rPr>
          <w:lang w:val="pl-PL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  <w:t>UMOWA  UCZESTNICTWA DZIECKA/PODOPIECZNEGO W PROJEKCIE</w:t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  <w:t>w ramach projektu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rFonts w:eastAsia="DejaVuSans"/>
          <w:b/>
          <w:sz w:val="24"/>
          <w:szCs w:val="24"/>
        </w:rPr>
        <w:t>Rozwój kompetencji i umiejętności kluczem do sukcesu w Gminie Krzanowice</w:t>
      </w:r>
      <w:r>
        <w:rPr>
          <w:b/>
          <w:sz w:val="24"/>
          <w:szCs w:val="24"/>
        </w:rPr>
        <w:t>”</w:t>
      </w:r>
    </w:p>
    <w:p>
      <w:pPr>
        <w:pStyle w:val="Normal"/>
        <w:jc w:val="center"/>
        <w:rPr>
          <w:b/>
          <w:b/>
          <w:color w:val="C9211E"/>
          <w:sz w:val="22"/>
          <w:szCs w:val="22"/>
        </w:rPr>
      </w:pPr>
      <w:r>
        <w:rPr>
          <w:b/>
          <w:color w:val="C9211E"/>
          <w:sz w:val="22"/>
          <w:szCs w:val="22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2"/>
          <w:szCs w:val="22"/>
        </w:rPr>
        <w:t>Zawarta w 1.10.2020.r. w dniu pomiędzy: Szkołą Podstawową z siedzibą w Borucinie, NIP 6391817291, Regon 278021647, reprezentowanym przez Dyrektora szkoły - Mariolę Kandziorę, realizującego w województwie śląskim projekt: „</w:t>
      </w:r>
      <w:r>
        <w:rPr>
          <w:rFonts w:eastAsia="DejaVuSans"/>
          <w:color w:val="000000"/>
          <w:sz w:val="22"/>
          <w:szCs w:val="22"/>
        </w:rPr>
        <w:t>Rozwój kompetencji i umiejętności kluczem do sukcesu w Gminie Krzanowice</w:t>
      </w:r>
      <w:r>
        <w:rPr>
          <w:color w:val="000000"/>
          <w:sz w:val="22"/>
          <w:szCs w:val="22"/>
        </w:rPr>
        <w:t xml:space="preserve">” w ramach Regionalnego Programu Operacyjnego Województwa Śląskiego na lata 2014-2020 zwany dalej </w:t>
      </w:r>
      <w:r>
        <w:rPr>
          <w:b/>
          <w:color w:val="000000"/>
          <w:sz w:val="22"/>
          <w:szCs w:val="22"/>
        </w:rPr>
        <w:t>Organizatorem</w:t>
      </w:r>
      <w:r>
        <w:rPr>
          <w:color w:val="000000"/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Panem/Panią*</w:t>
      </w:r>
    </w:p>
    <w:p>
      <w:pPr>
        <w:pStyle w:val="ListParagraph"/>
        <w:numPr>
          <w:ilvl w:val="0"/>
          <w:numId w:val="6"/>
        </w:numPr>
        <w:ind w:left="720" w:hanging="436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……………………………………………………………</w:t>
      </w:r>
      <w:r>
        <w:rPr>
          <w:rFonts w:cs="Times New Roman" w:ascii="Times New Roman" w:hAnsi="Times New Roman"/>
          <w:lang w:val="pl-PL"/>
        </w:rPr>
        <w:t>. PESEL: ………………………………….</w:t>
      </w:r>
    </w:p>
    <w:p>
      <w:pPr>
        <w:pStyle w:val="ListParagraph"/>
        <w:ind w:left="72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ListParagraph"/>
        <w:ind w:left="72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Zam. …………………………………………………… ………-…………… ………………………</w:t>
      </w:r>
    </w:p>
    <w:p>
      <w:pPr>
        <w:pStyle w:val="ListParagraph"/>
        <w:ind w:left="72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……………………………………………………………</w:t>
      </w:r>
      <w:r>
        <w:rPr>
          <w:rFonts w:cs="Times New Roman" w:ascii="Times New Roman" w:hAnsi="Times New Roman"/>
          <w:lang w:val="pl-PL"/>
        </w:rPr>
        <w:t>.. PESEL: ………………………………....</w:t>
      </w:r>
    </w:p>
    <w:p>
      <w:pPr>
        <w:pStyle w:val="ListParagraph"/>
        <w:ind w:left="72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ListParagraph"/>
        <w:ind w:left="72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Zam. …………………………………………………… ………-…………… ………………………</w:t>
      </w:r>
    </w:p>
    <w:p>
      <w:pPr>
        <w:pStyle w:val="ListParagraph"/>
        <w:ind w:left="72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działającym w imieniu i na rzecz, jako Rodzice/Opiekunowie Dziecka …………………………………………………………… / imię i nazwisko, PESEL …………………………. zwanego dalej Uczniem lub dziecka.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4" w:leader="none"/>
        </w:tabs>
        <w:ind w:left="284" w:right="105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Niniejsza umowa wraz z regulaminem rekrutacji i uczestnictwa w projekcie określa prawa i obowiązki stron umowy w związku z uczestnictwem ucznia/nicy w projekcie „</w:t>
      </w:r>
      <w:r>
        <w:rPr>
          <w:rFonts w:eastAsia="DejaVuSans" w:cs="Times New Roman" w:ascii="Times New Roman" w:hAnsi="Times New Roman"/>
          <w:lang w:val="pl-PL"/>
        </w:rPr>
        <w:t>Rozwój kompetencji i umiejętności kluczem do sukcesu w Gminie Krzanowice</w:t>
      </w:r>
      <w:r>
        <w:rPr>
          <w:rFonts w:cs="Times New Roman" w:ascii="Times New Roman" w:hAnsi="Times New Roman"/>
          <w:lang w:val="pl-PL"/>
        </w:rPr>
        <w:t xml:space="preserve">” </w:t>
      </w:r>
      <w:bookmarkStart w:id="0" w:name="_Hlk527066901"/>
      <w:r>
        <w:rPr>
          <w:rFonts w:cs="Times New Roman" w:ascii="Times New Roman" w:hAnsi="Times New Roman"/>
          <w:lang w:val="pl-PL"/>
        </w:rPr>
        <w:t xml:space="preserve">realizowanego w ramach Regionalnego Programu Operacyjnego Województwa Śląskiego na lata 2014-2020, </w:t>
      </w:r>
      <w:bookmarkEnd w:id="0"/>
      <w:r>
        <w:rPr>
          <w:rFonts w:cs="Times New Roman" w:ascii="Times New Roman" w:hAnsi="Times New Roman"/>
          <w:lang w:val="pl-PL"/>
        </w:rPr>
        <w:t>Osi Priorytetowej XI: Wzmocnienie potencjału edukacyjnego, Działania 11.1 Ograniczenie przedwczesnego kończenia nauki szkolnej oraz zapewnienie równego dostępu do dobrej jakości edukacji elementarnej, kształcenia podstawowego i średniego; Poddziałania 11.1.4 Poprawa efektywności kształcenia ogólnego – konkurs (Obszary Strategicznej Interwencji – Obszary wiejskie);  RPSL.11.01.04-24-03FG/19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4" w:leader="none"/>
        </w:tabs>
        <w:ind w:left="284" w:right="105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Organizator oświadcza, iż w okresie 01.09.2020 r. – 30.06.2022 r. będzie realizował projekt, w ramach którego przewidziano do zrealizowania zajęcia dodatkowe dla Uczniów zgodnie z Regulaminem rekrutacji i uczestnictwa w projekcie.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4" w:leader="none"/>
        </w:tabs>
        <w:ind w:left="284" w:right="105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Szczegółowa ilość zajęć oraz rodzaj zajęć, w których każdy z Uczniów będzie uczestniczył w ramach projektu będzie wynikać z przeprowadzonej rekrutacji do projektu oraz potrzeb Ucznia zdefiniowanych przez Organizatora projektu określonych na podstawie treści wniosku o dofinansowanie.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4" w:leader="none"/>
        </w:tabs>
        <w:ind w:left="284" w:right="105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Zajęcia będą odbywać się w oparciu o harmonogram ustalony przez Organizatora.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4" w:leader="none"/>
        </w:tabs>
        <w:ind w:left="284" w:right="105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Rodzic/ Opiekun dziecka oświadcza, że na zasadach opisanych w niniejszej umowie oraz regulaminie rekrutacji i uczestnictwa w projekcie Uczeń będzie uczestnikiem zajęć, o których mowa w ust. 2.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4" w:leader="none"/>
        </w:tabs>
        <w:ind w:left="284" w:right="105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Zarys programu zajęć zostanie przedstawiony na spotkaniu organizacyjnym.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74" w:leader="none"/>
        </w:tabs>
        <w:ind w:left="408" w:right="105" w:hanging="36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Organizator oświadcza, że projekt jest współfinansowany ze środków Europejskiego Funduszu Społecznego w ramach Regionalnego Programu Operacyjnego Województwa Śląskiego na lata 2014-2020 oraz z budżetu państwa.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284" w:leader="none"/>
        </w:tabs>
        <w:ind w:left="408" w:right="102" w:hanging="36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</w:t>
      </w:r>
      <w:r>
        <w:rPr>
          <w:rFonts w:cs="Times New Roman" w:ascii="Times New Roman" w:hAnsi="Times New Roman"/>
          <w:lang w:val="pl-PL"/>
        </w:rPr>
        <w:t>Udział Ucznia w projekcie jest bezpłatny.</w:t>
      </w:r>
    </w:p>
    <w:p>
      <w:pPr>
        <w:pStyle w:val="Normal"/>
        <w:tabs>
          <w:tab w:val="clear" w:pos="709"/>
          <w:tab w:val="left" w:pos="284" w:leader="none"/>
        </w:tabs>
        <w:ind w:right="102" w:hanging="0"/>
        <w:rPr/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ind w:right="102" w:hanging="0"/>
        <w:rPr/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ind w:right="102" w:hanging="0"/>
        <w:rPr/>
      </w:pPr>
      <w:r>
        <w:rPr/>
        <w:t xml:space="preserve">  </w:t>
      </w:r>
    </w:p>
    <w:p>
      <w:pPr>
        <w:pStyle w:val="Normal"/>
        <w:tabs>
          <w:tab w:val="clear" w:pos="709"/>
          <w:tab w:val="left" w:pos="284" w:leader="none"/>
        </w:tabs>
        <w:ind w:right="102" w:hanging="0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2" w:leader="none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 Dziecka/ Opiekun zobowiązuje się do uczestnictwa Ucznia we wszystkich zajęciach, które                           w ramach projektu Organizator zorganizuje na rzecz Ucznia.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zastrzega sobie prawo do zmiany miejsca i czasu zajęć z przyczyn organizacyjno – losowych.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Organizator może powierzyć wykonanie umowy lub jej części osobie trzeciej.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>
      <w:pPr>
        <w:pStyle w:val="Normal"/>
        <w:tabs>
          <w:tab w:val="clear" w:pos="709"/>
          <w:tab w:val="left" w:pos="426" w:leader="none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Umowa została zawarta na okres od dnia zakwalifikowania ucznia do projektu do dnia zakończenia realizacji projektu. </w:t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  Umowa może być w każdym czasie rozwiązana za pisemnym porozumieniem Stron.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W celu prawidłowego wypowiedzenia umowy z Organizatorem należy listem poleconym wysłać pisemną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rezygnację (z miesięcznym okresem wypowiedzenia) do Organizatora z dopiskiem: rezygnacja.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Wszelkie spory związane z umową, jej strony będą się starały rozwiązywać polubownie w drodze wzajemnego porozumienia.</w:t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W razie braku możliwości polubownego załatwienia sprawy kwestii spornych, będzie sąd właściwy dla Organizatora.</w:t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Umowę sporządzono w dwóch jednobrzmiących egzemplarzach po jednym dla każdej ze stron.</w:t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Potwierdzam odbiór jednego egzemplarza umowy uczestnictwa w projekcie.</w:t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Niniejsza umowa ulega automatycznemu rozwiązaniu w sytuacji: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Wypowiedzenia umowy o dofinansowanie projektu z Instytucją Zarządzającą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Zaprzestania realizacji projektu przez Organizatora z jakiejkolwiek przyczyny.</w:t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Do spraw nieuregulowanych w niniejszej umowie mają zastosowanie przepisy Kodeksu cywilnego.</w:t>
      </w:r>
    </w:p>
    <w:p>
      <w:pPr>
        <w:pStyle w:val="Normal"/>
        <w:tabs>
          <w:tab w:val="clear" w:pos="709"/>
          <w:tab w:val="left" w:pos="426" w:leader="none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96" w:leader="none"/>
          <w:tab w:val="left" w:pos="9498" w:leader="none"/>
        </w:tabs>
        <w:ind w:left="0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96" w:leader="none"/>
          <w:tab w:val="left" w:pos="9498" w:leader="none"/>
        </w:tabs>
        <w:ind w:left="0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96" w:leader="none"/>
          <w:tab w:val="left" w:pos="9498" w:leader="none"/>
        </w:tabs>
        <w:ind w:left="0" w:hanging="0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96" w:leader="none"/>
          <w:tab w:val="left" w:pos="9498" w:leader="none"/>
        </w:tabs>
        <w:ind w:left="0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Organizator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96" w:leader="none"/>
          <w:tab w:val="left" w:pos="9498" w:leader="none"/>
        </w:tabs>
        <w:ind w:left="0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96" w:leader="none"/>
          <w:tab w:val="left" w:pos="9498" w:leader="none"/>
        </w:tabs>
        <w:ind w:left="0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96" w:leader="none"/>
          <w:tab w:val="left" w:pos="9498" w:leader="none"/>
        </w:tabs>
        <w:ind w:left="0" w:firstLine="5387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Rodzice / Opiekun dziecka: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96" w:leader="none"/>
          <w:tab w:val="left" w:pos="9498" w:leader="none"/>
        </w:tabs>
        <w:ind w:left="0" w:hanging="0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096" w:leader="none"/>
          <w:tab w:val="left" w:pos="9498" w:leader="none"/>
        </w:tabs>
        <w:jc w:val="right"/>
        <w:outlineLvl w:val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</w:t>
      </w:r>
      <w:r>
        <w:rPr>
          <w:rFonts w:cs="Times New Roman" w:ascii="Times New Roman" w:hAnsi="Times New Roman"/>
          <w:lang w:val="pl-PL"/>
        </w:rPr>
        <w:t>..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6096" w:leader="none"/>
          <w:tab w:val="left" w:pos="9498" w:leader="none"/>
        </w:tabs>
        <w:ind w:left="720" w:hanging="0"/>
        <w:jc w:val="right"/>
        <w:outlineLvl w:val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6096" w:leader="none"/>
          <w:tab w:val="left" w:pos="9498" w:leader="none"/>
        </w:tabs>
        <w:jc w:val="right"/>
        <w:outlineLvl w:val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</w:t>
      </w:r>
      <w:r>
        <w:rPr>
          <w:rFonts w:cs="Times New Roman" w:ascii="Times New Roman" w:hAnsi="Times New Roman"/>
          <w:lang w:val="pl-PL"/>
        </w:rPr>
        <w:t>..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346" w:top="709" w:footer="624" w:bottom="184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</w:tabs>
      <w:jc w:val="cent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144780</wp:posOffset>
          </wp:positionV>
          <wp:extent cx="5913120" cy="86868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e11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fe115c"/>
    <w:pPr>
      <w:keepNext w:val="true"/>
      <w:jc w:val="center"/>
      <w:outlineLvl w:val="0"/>
    </w:pPr>
    <w:rPr>
      <w:b/>
      <w:bCs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link w:val="Stopka"/>
    <w:qFormat/>
    <w:rsid w:val="00fe115c"/>
    <w:rPr>
      <w:lang w:val="pl-PL" w:eastAsia="pl-PL" w:bidi="ar-SA"/>
    </w:rPr>
  </w:style>
  <w:style w:type="character" w:styleId="Pagenumber">
    <w:name w:val="page number"/>
    <w:basedOn w:val="DefaultParagraphFont"/>
    <w:qFormat/>
    <w:rsid w:val="00fe115c"/>
    <w:rPr/>
  </w:style>
  <w:style w:type="character" w:styleId="Nagwek1Znak" w:customStyle="1">
    <w:name w:val="Nagłówek 1 Znak"/>
    <w:link w:val="Nagwek1"/>
    <w:qFormat/>
    <w:rsid w:val="00fe115c"/>
    <w:rPr>
      <w:b/>
      <w:bCs/>
      <w:sz w:val="22"/>
      <w:u w:val="single"/>
      <w:lang w:val="pl-PL" w:eastAsia="pl-PL" w:bidi="ar-SA"/>
    </w:rPr>
  </w:style>
  <w:style w:type="character" w:styleId="TekstpodstawowyZnak" w:customStyle="1">
    <w:name w:val="Tekst podstawowy Znak"/>
    <w:link w:val="Tekstpodstawowy"/>
    <w:qFormat/>
    <w:rsid w:val="0004618d"/>
    <w:rPr>
      <w:b/>
      <w:i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c6287"/>
    <w:rPr/>
  </w:style>
  <w:style w:type="character" w:styleId="TekstdymkaZnak" w:customStyle="1">
    <w:name w:val="Tekst dymka Znak"/>
    <w:link w:val="Tekstdymka"/>
    <w:qFormat/>
    <w:rsid w:val="007c6287"/>
    <w:rPr>
      <w:rFonts w:ascii="Tahoma" w:hAnsi="Tahoma" w:cs="Tahoma"/>
      <w:sz w:val="16"/>
      <w:szCs w:val="16"/>
    </w:rPr>
  </w:style>
  <w:style w:type="character" w:styleId="Tekstpodstawowy3Znak" w:customStyle="1">
    <w:name w:val="Tekst podstawowy 3 Znak"/>
    <w:link w:val="Tekstpodstawowy3"/>
    <w:qFormat/>
    <w:rsid w:val="00705f7f"/>
    <w:rPr>
      <w:sz w:val="16"/>
      <w:szCs w:val="16"/>
    </w:rPr>
  </w:style>
  <w:style w:type="character" w:styleId="Annotationreference">
    <w:name w:val="annotation reference"/>
    <w:qFormat/>
    <w:rsid w:val="007d753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7d753f"/>
    <w:rPr/>
  </w:style>
  <w:style w:type="character" w:styleId="TematkomentarzaZnak" w:customStyle="1">
    <w:name w:val="Temat komentarza Znak"/>
    <w:link w:val="Tematkomentarza"/>
    <w:qFormat/>
    <w:rsid w:val="007d753f"/>
    <w:rPr>
      <w:b/>
      <w:bCs/>
    </w:rPr>
  </w:style>
  <w:style w:type="character" w:styleId="TytuZnak" w:customStyle="1">
    <w:name w:val="Tytuł Znak"/>
    <w:basedOn w:val="DefaultParagraphFont"/>
    <w:link w:val="Tytu"/>
    <w:qFormat/>
    <w:rsid w:val="00da710a"/>
    <w:rPr>
      <w:b/>
      <w:sz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04618d"/>
    <w:pPr>
      <w:jc w:val="center"/>
    </w:pPr>
    <w:rPr>
      <w:b/>
      <w:i/>
      <w:szCs w:val="24"/>
      <w:lang w:val="x-none" w:eastAsia="x-none"/>
    </w:rPr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fe115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fe115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rsid w:val="007c6287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kstdymkaZnak"/>
    <w:qFormat/>
    <w:rsid w:val="007c6287"/>
    <w:pPr/>
    <w:rPr>
      <w:rFonts w:ascii="Tahoma" w:hAnsi="Tahoma"/>
      <w:sz w:val="16"/>
      <w:szCs w:val="16"/>
      <w:lang w:val="x-none" w:eastAsia="x-none"/>
    </w:rPr>
  </w:style>
  <w:style w:type="paragraph" w:styleId="BodyText3">
    <w:name w:val="Body Text 3"/>
    <w:basedOn w:val="Normal"/>
    <w:link w:val="Tekstpodstawowy3Znak"/>
    <w:qFormat/>
    <w:rsid w:val="00705f7f"/>
    <w:pPr>
      <w:spacing w:before="0" w:after="120"/>
    </w:pPr>
    <w:rPr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qFormat/>
    <w:rsid w:val="007d753f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7d753f"/>
    <w:pPr/>
    <w:rPr>
      <w:b/>
      <w:bCs/>
      <w:lang w:val="x-none" w:eastAsia="x-none"/>
    </w:rPr>
  </w:style>
  <w:style w:type="paragraph" w:styleId="Tytu">
    <w:name w:val="Title"/>
    <w:basedOn w:val="Normal"/>
    <w:link w:val="TytuZnak"/>
    <w:qFormat/>
    <w:rsid w:val="00da710a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1"/>
    <w:qFormat/>
    <w:rsid w:val="00a105e4"/>
    <w:pPr>
      <w:widowControl w:val="false"/>
      <w:ind w:left="473" w:hanging="357"/>
      <w:jc w:val="both"/>
    </w:pPr>
    <w:rPr>
      <w:rFonts w:ascii="Arial" w:hAnsi="Arial" w:eastAsia="Arial" w:cs="Arial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FA42-A472-4479-864B-785422F8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LibreOffice/6.4.4.2$Windows_X86_64 LibreOffice_project/3d775be2011f3886db32dfd395a6a6d1ca2630ff</Application>
  <Pages>2</Pages>
  <Words>556</Words>
  <Characters>3787</Characters>
  <CharactersWithSpaces>4330</CharactersWithSpaces>
  <Paragraphs>46</Paragraphs>
  <Company>Centrum Edukacji ATUT - Południe J.Jastrzębski s.j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2018-10-15T10:12:00Z</dcterms:created>
  <dc:creator>Sławomi Frischmann</dc:creator>
  <dc:description/>
  <dc:language>pl-PL</dc:language>
  <cp:lastModifiedBy/>
  <cp:lastPrinted>2020-09-29T20:24:57Z</cp:lastPrinted>
  <dcterms:modified xsi:type="dcterms:W3CDTF">2020-09-29T20:25:16Z</dcterms:modified>
  <cp:revision>23</cp:revision>
  <dc:subject/>
  <dc:title>Załącznik nr 1A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Edukacji ATUT - Południe J.Jastrzębski s.j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