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="0" w:after="120"/>
        <w:ind w:hanging="0" w:left="0"/>
        <w:jc w:val="center"/>
        <w:outlineLvl w:val="0"/>
        <w:rPr>
          <w:rFonts w:ascii="Times New Roman" w:hAnsi="Times New Roman" w:cs="Calibri" w:cstheme="minorHAnsi"/>
          <w:b/>
          <w:sz w:val="28"/>
        </w:rPr>
      </w:pPr>
      <w:r>
        <w:rPr>
          <w:rFonts w:cs="Calibri" w:cstheme="minorHAnsi" w:ascii="Times New Roman" w:hAnsi="Times New Roman"/>
          <w:b/>
          <w:sz w:val="28"/>
        </w:rPr>
      </w:r>
    </w:p>
    <w:p>
      <w:pPr>
        <w:pStyle w:val="Normal"/>
        <w:numPr>
          <w:ilvl w:val="0"/>
          <w:numId w:val="0"/>
        </w:numPr>
        <w:spacing w:before="0" w:after="120"/>
        <w:ind w:hanging="0" w:left="0"/>
        <w:jc w:val="center"/>
        <w:outlineLvl w:val="0"/>
        <w:rPr/>
      </w:pPr>
      <w:r>
        <w:rPr>
          <w:rFonts w:cs="Calibri" w:ascii="Times New Roman" w:hAnsi="Times New Roman" w:cstheme="minorHAnsi"/>
          <w:b/>
          <w:sz w:val="28"/>
        </w:rPr>
        <w:t>WYMAGANIA EDUKACYJNE Z INFORMATYKI W KLASIE 7 SZKOŁY PODSTAWOWEJ</w:t>
      </w:r>
    </w:p>
    <w:p>
      <w:pPr>
        <w:pStyle w:val="Normal"/>
        <w:numPr>
          <w:ilvl w:val="0"/>
          <w:numId w:val="0"/>
        </w:numPr>
        <w:spacing w:before="0" w:after="120"/>
        <w:ind w:hanging="0" w:left="0"/>
        <w:jc w:val="center"/>
        <w:outlineLvl w:val="0"/>
        <w:rPr>
          <w:rFonts w:ascii="Times New Roman" w:hAnsi="Times New Roman" w:cs="Calibri" w:cstheme="minorHAnsi"/>
          <w:b/>
          <w:sz w:val="28"/>
        </w:rPr>
      </w:pPr>
      <w:r>
        <w:rPr>
          <w:rFonts w:cs="Calibri" w:cstheme="minorHAnsi" w:ascii="Times New Roman" w:hAnsi="Times New Roman"/>
          <w:b/>
          <w:sz w:val="28"/>
        </w:rPr>
      </w:r>
    </w:p>
    <w:tbl>
      <w:tblPr>
        <w:tblStyle w:val="Tabela-Siatka"/>
        <w:tblW w:w="153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8"/>
        <w:gridCol w:w="2199"/>
        <w:gridCol w:w="2199"/>
        <w:gridCol w:w="2198"/>
        <w:gridCol w:w="2199"/>
        <w:gridCol w:w="2199"/>
        <w:gridCol w:w="2197"/>
      </w:tblGrid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Tytuł w podręczniku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Numer i temat lekcji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Wymagania konieczne (ocena dopuszczająca).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</w:tc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Wymagania podstawowe (ocena dostateczna).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Wymagania rozszerzające (ocena dobra).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Wymagania dopełniające (ocena bardzo dobra).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>Wymagania wykraczające (ocena celująca).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Uczeń:</w:t>
            </w:r>
          </w:p>
        </w:tc>
      </w:tr>
      <w:tr>
        <w:trPr/>
        <w:tc>
          <w:tcPr>
            <w:tcW w:w="15389" w:type="dxa"/>
            <w:gridSpan w:val="7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 KOMPUTER I SIECI KOMPUTEROWE (I półrocze)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1.1. Komputer w życiu człowieka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 i 2. Komputer w życiu człowieka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dwie dziedziny, w których wykorzystuje się komputer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dwa zawody i związane z nimi kompetencje informatyczne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cztery dziedziny, w których wykorzystuje się komputery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cztery zawody i związane z nimi kompetencje informatyczne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przestrzega zasad bezpiecznej i higienicznej pracy przy komputerze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kompresuje i dekompresuje pliki i foldery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sześć dziedzin, w których wykorzystuje się komputery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sześć zawodów i związane z nimi kompetencje informatyczne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omawia podstawowe jednostki pamięci masowej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do dokumentu znaki, korzystając z kodów ASCII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zabezpiecza komputer przed działaniem złośliwego oprogramowania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i opisuje rodzaje licencji na oprogramowanie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osiem dziedzin, w których wykorzystuje się komputery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osiem zawodów i związane z nimi kompetencje informatyczne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system binarny (dwójkowy) i dlaczego jest używany do zapisywania danych w komputerze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wykonuje kopię bezpieczeństwa swoich plików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zamienia liczby z systemu dziesiętnego na dwójkowy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1.2. Budowa i działanie sieci komputerowej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3. Budowa i działanie sieci komputerowej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sieć komputerowa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podstawowe klasy sieci komputerowych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internet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omawia podział sieci ze względu na wielkość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działanie i budowę domowej sieci komputerowej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działanie i budowę szkolnej sieci komputerowej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sprawdza parametry sieci komputerowej w systemie Windows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zmienia ustawienia sieci komputerowej w systemie Windows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1.3. Sposoby wykorzystania internetu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 i 5. Sposoby wykorzystania internetu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dwie usługi dostępne w internecie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otwiera strony internetowe w przeglądarce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cztery usługi dostępne w internecie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chmura obliczeniowa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wyszukuje informacje w internecie, korzystając z wyszukiwania prostego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szanuje prawa autorskie, wykorzystując materiały pobrane z internetu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sześć usług dostępnych w internecie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 pliki w chmurze obliczeniowej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wyszukuje informacje w internecie, korzystając z wyszukiwania zaawansowanego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proces tworzenia cyfrowej tożsamości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dba o swoje bezpieczeństwo podczas korzystania z internetu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przestrzega zasad netykiety, komunikując się przez internet</w:t>
            </w:r>
          </w:p>
          <w:p>
            <w:pPr>
              <w:pStyle w:val="ListParagraph"/>
              <w:widowControl/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widowControl/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osiem usług dostępnych w internecie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współpracuje nad dokumentami, wykorzystując chmurę obliczeniową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licencje na zasoby w internecie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publikuje własne treści w internecie, </w:t>
            </w:r>
          </w:p>
        </w:tc>
      </w:tr>
      <w:tr>
        <w:trPr/>
        <w:tc>
          <w:tcPr>
            <w:tcW w:w="15389" w:type="dxa"/>
            <w:gridSpan w:val="7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2. STRONY WWW (I półrocze)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2.1. Zasady tworzenia stron internetowych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6. Zasady tworzenia stron internetowych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strona internetowa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budowę witryny internetowej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omawia budowę znacznika HTML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podstawowe znaczniki HTML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prostą stronę internetową w języku HTML i zapisuje ją w pliku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znaczniki formatowania do zmiany wyglądu tworzonej strony internetowej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korzysta z możliwości kolorowania składni kodu HTML w edytorze obsługującym tę funkcję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wyświetla i analizuje kod strony HTML, korzystając z narzędzi przeglądarki internetowej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otwiera dokument HTML do edycji w dowolnym edytorze tekstu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 formatowania wyglądu strony wykorzystuje znaczniki nieomawiane na lekcji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2.2. Tworzymy własną stronę WWW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7. i 8. Tworzymy własną stronę WWW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stronę internetową w języku HTML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kolejne etapy wykonywania strony internetowej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 na stronie obrazy, tabele i listy punktowane oraz numerowane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 na tworzonej stronie hiperłącza do zewnętrznych stron internetowych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kolejne podstrony i łączy je za pomocą hiperłączy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tworząc stronę internetową, wykorzystuje dodatkowe technologie, np. CSS lub JavaScript</w:t>
            </w:r>
          </w:p>
        </w:tc>
      </w:tr>
      <w:tr>
        <w:trPr/>
        <w:tc>
          <w:tcPr>
            <w:tcW w:w="15389" w:type="dxa"/>
            <w:gridSpan w:val="7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3. GRAFIKA KOMPUTEROWA  (II półrocze)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3.1. Tworzenie i modyfikowanie obrazów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9. i 10. Tworzenie i modyfikowanie obrazów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rysunek za pomocą podstawowych narzędzi programu  i zapisuje go w pliku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zaznacza fragmenty obrazu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schowek do kopiowania i wklejania fragmentów obrazu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omawia znaczenie warstw obrazu w programie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tworzy i usuwa warstwy w programie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umieszcza napisy na obrazie w programie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zapisuje rysunki w różnych formatach graficznych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używa narzędzi zaznaczania dostępnych w programie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zmienia kolejność warstw obrazu w programie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opisuje podstawowe formaty graficzne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wykorzystuje warstwy, tworząc rysunki w programie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rysuje figury geometryczne, wykorzystując narzędzia zaznaczania w programie 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łączy warstwy w obrazach tworzonych w programie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filtry programu  do poprawiania jakości zdjęć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tworzy fotomontaże i kolaże w programie 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tworząc rysunki w programie , wykorzystuje narzędzia nieomówione na lekcji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3.2. Animacje 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11. i 12. Animacje 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wyjaśnia, czym jest animacja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dodaje gotowe animacje do obrazów wykorzystując filtry programu 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tworzy animację poklatkową, wykorzystując warstwy w programie 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przedstawia proste historie poprzez animacje utworzone w programie 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3.3. Tworzenie plakatu – zadanie projektowe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13.–15. Tworzenie plakatu – zadanie projektowe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współpracuje w grupie, przygotowując plakat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pracę w grupie poprzez przydzielanie zadań poszczególnym jej członkom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wyszukuje, zbiera i samodzielnie tworzy materiały niezbędne do wykonania plakatu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przestrzega praw autorskich podczas zbierania materiałów do projektu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chmurę obliczeniową do zbierania materiałów niezbędnych do wykonania plakatu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pracę w grupie i współpracuje z jej członkami, przygotowując dowolny projekt</w:t>
            </w:r>
          </w:p>
        </w:tc>
      </w:tr>
      <w:tr>
        <w:trPr/>
        <w:tc>
          <w:tcPr>
            <w:tcW w:w="15389" w:type="dxa"/>
            <w:gridSpan w:val="7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 PRACA Z DOKUMENTEM TEKSTOWYM (II półrocze)</w:t>
            </w:r>
          </w:p>
        </w:tc>
      </w:tr>
      <w:tr>
        <w:trPr>
          <w:trHeight w:val="320" w:hRule="atLeast"/>
        </w:trPr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4.1. Opracowywanie tekstu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16. i 17. Opracowywanie tekstu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różne dokumenty tekstowe i zapisuje je w plikach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otwiera i edytuje zapisane dokumenty tekstowe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dokumenty tekstowe, wykorzystując szablony dokumentów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redaguje przygotowane dokumenty tekstowe, przestrzegając odpowiednich zasad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dostosowuje formę tekstu do jego przeznaczenia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korzysta z tabulatora do ustawiania tekstu w kolumnach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ustawia wcięcia w dokumencie tekstowym, wykorzystując suwaki na linijce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kapitaliki i wersaliki do przedstawienia różnych elementów dokumentu tekstowego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ustawia różne rodzaje tabulatorów, wykorzystując selektor tabulatorów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sprawdza liczbę wyrazów, znaków, wierszy i akapitów w dokumencie tekstowym za pomocą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Statystyki wyrazów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kopiuje formatowanie pomiędzy fragmentami tekstu, korzystając z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Malarza formatów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sprawdza poprawność ortograficzną tekstu za pomocą słownika ortograficznego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wyszukuje wyrazy bliskoznaczne, korzystając ze słownika synonimów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zamienia określone wyrazy w całym dokumencie tekstowym, korzystając z opcji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Znajdź i zamień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estetyczne projekty dokumentów tekstowych do wykorzystania w życiu codziennym, takie jak: zaproszenia na uroczystości, ogłoszenia, podania, listy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4.2. Wstawianie obrazów i innych obiektów do dokumentu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18. i 19. Wstawianie obrazów i innych obiektów do dokumentu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obrazy do dokumentu tekstowego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tabele do dokumentu tekstowego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zmienia położenie obrazu względem tekstu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formatuje tabele w dokumencie tekstowym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symbole do dokumentu tekstowego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zmienia kolejność elementów graficznych w dokumencie tekstowym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wstawia grafiki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SmartArt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do dokumentu tekstowego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 w dokumencie tekstowym pola tekstowe i zmienia ich formatowanie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osadza obraz w dokumencie tekstowym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zrzut ekranu do dokumentu tekstowego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rozdziela tekst pomiędzy kilka pól tekstowych, tworząc łącza między nimi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równania do dokumentu tekstowego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wstawia do dokumentu tekstowego inne, poza obrazami, obiekty osadzone, np. arkusz kalkulacyjny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4.3. Praca nad dokumentem wielostronicowym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20. i 21. Praca nad dokumentem wielostronicowym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wykorzystuje style do formatowania różnych fragmentów tekstu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wpisuje informacje do nagłówka i stopki dokumentu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spis treści z wykorzystaniem stylów nagłówkowych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dzieli dokument na logiczne części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łączy ze sobą dokumenty tekstowe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przypisy dolne i końcowe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rozbudowane dokumenty tekstowe, takie jak referaty i wypracowania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4.4. Przygotowanie e-gazetki – zadanie projektowe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 xml:space="preserve">22–24. Przygotowanie </w:t>
              <w:br/>
              <w:t>e-gazetki – zadanie projektowe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współpracuje w grupie, przygotowując </w:t>
              <w:br/>
              <w:t>e-gazetkę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pracę w grupie poprzez przydzielanie zadań poszczególnym jej członkom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wyszukuje, zbiera i samodzielnie tworzy materiały niezbędne do wykonania </w:t>
              <w:br/>
              <w:t>e-gazetki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przestrzega praw autorskich podczas zbierania materiałów do projektu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wykorzystuje chmurę obliczeniową do zbierania materiałów niezbędnych do wykonania </w:t>
              <w:br/>
              <w:t>e-gazetki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pracę w grupie i współpracuje z jej członkami, przygotowując dowolny projekt</w:t>
            </w:r>
          </w:p>
        </w:tc>
      </w:tr>
      <w:tr>
        <w:trPr/>
        <w:tc>
          <w:tcPr>
            <w:tcW w:w="15389" w:type="dxa"/>
            <w:gridSpan w:val="7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5. PREZENTACJE MULTIMEDIALNE I FILMY (II półrocze)</w:t>
            </w:r>
          </w:p>
        </w:tc>
      </w:tr>
      <w:tr>
        <w:trPr>
          <w:trHeight w:val="725" w:hRule="atLeast"/>
        </w:trPr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5.1. Praca nad prezentacją multimedialną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25. i 26. Praca nad prezentacją multimedialną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prezentację multimedialną i zapisuje ją w pliku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zapisuje prezentację jako pokaz slajdów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planuje pracę nad prezentacją oraz jej układ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umieszcza w prezentacji slajd ze spisem treści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uruchamia pokaz slajdów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projektuje wygląd slajdów zgodnie z ogólnie przyjętymi zasadami dobrych prezentacji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dodaje do slajdów obrazy, grafiki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SmartArt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do elementów na slajdach animacje i zmienia ich parametry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niestandardowy pokaz slajdów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nagrywa zawartość ekranu i umieszcza nagranie w prezentacji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wyrównuje elementy na slajdzie w pionie i w poziomie oraz względem innych elementów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do slajdów dźwięki i filmy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do slajdów efekty przejścia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do slajdów hiperłącza i przyciski akcji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prezentacje multimedialne, wykorzystując narzędzia nieomówione na lekcji</w:t>
            </w:r>
          </w:p>
        </w:tc>
      </w:tr>
      <w:tr>
        <w:trPr/>
        <w:tc>
          <w:tcPr>
            <w:tcW w:w="219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5.2. Tworzenie i obróbka filmów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27. i 28. Tworzenie i obróbka filmów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nagrywa film kamerą cyfrową lub z wykorzystaniem smartfona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tworzy projekt filmu w programie Shotcut</w:t>
            </w:r>
          </w:p>
        </w:tc>
        <w:tc>
          <w:tcPr>
            <w:tcW w:w="2198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przestrzega zasad poprawnego nagrywania filmów wideo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nowe klipy do projektu filmu</w:t>
            </w:r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wymienia rodzaje formatów plików filmowych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przejścia między klipami w projekcie filmu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usuwa fragmenty filmu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zapisuje film w różnych formatach wideo</w:t>
            </w:r>
            <w:bookmarkStart w:id="0" w:name="_GoBack"/>
            <w:bookmarkEnd w:id="0"/>
          </w:p>
        </w:tc>
        <w:tc>
          <w:tcPr>
            <w:tcW w:w="219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napisy do filmu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filtry do scen w filmie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dodaje ścieżkę dźwiękową do filmu</w:t>
            </w:r>
          </w:p>
        </w:tc>
        <w:tc>
          <w:tcPr>
            <w:tcW w:w="219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przygotowuje projekt filmowy o przemyślanej i zaplanowanej fabule, z wykorzystaniem różnych możliwości programu Shotcut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orient="landscape" w:w="16838" w:h="11906"/>
      <w:pgMar w:left="720" w:right="720" w:gutter="0" w:header="0" w:top="708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c1097"/>
    <w:rPr/>
  </w:style>
  <w:style w:type="character" w:styleId="StopkaZnak" w:customStyle="1">
    <w:name w:val="Stopka Znak"/>
    <w:basedOn w:val="DefaultParagraphFont"/>
    <w:uiPriority w:val="99"/>
    <w:qFormat/>
    <w:rsid w:val="001c109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a01b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1531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41531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15310"/>
    <w:rPr>
      <w:b/>
      <w:bCs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8d560d"/>
    <w:pPr>
      <w:spacing w:before="0" w:after="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c109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1c109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01b8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1531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15310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06b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LibreOffice/7.6.0.3$Windows_X86_64 LibreOffice_project/69edd8b8ebc41d00b4de3915dc82f8f0fc3b6265</Application>
  <AppVersion>15.0000</AppVersion>
  <Pages>7</Pages>
  <Words>1504</Words>
  <Characters>9251</Characters>
  <CharactersWithSpaces>10429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2020-02-25T08:33:00Z</dcterms:created>
  <dc:creator>Krzys Spalinski</dc:creator>
  <dc:description/>
  <dc:language>pl-PL</dc:language>
  <cp:lastModifiedBy/>
  <dcterms:modified xsi:type="dcterms:W3CDTF">2023-09-23T18:43:01Z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